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Erste Vereinsaktion – VitaFormA Aktiv-Challenge</w:t>
      </w:r>
    </w:p>
    <w:p>
      <w:r>
        <w:t>Name der Aktion:</w:t>
        <w:br/>
        <w:t>VitaFormA Aktiv-Challenge</w:t>
        <w:br/>
        <w:br/>
        <w:t>Ziel:</w:t>
        <w:br/>
        <w:t>Menschen gemeinsam zu mehr Bewegung und Motivation im Alltag bringen.</w:t>
        <w:br/>
        <w:br/>
        <w:t>Inhalt:</w:t>
        <w:br/>
        <w:t>Die Teilnehmer sammeln über mehrere Wochen:</w:t>
        <w:br/>
        <w:t>- Schritte</w:t>
        <w:br/>
        <w:t>- Trainings</w:t>
        <w:br/>
        <w:t>- Alltagsbewegung</w:t>
        <w:br/>
        <w:t>- gesunde Gewohnheiten</w:t>
        <w:br/>
        <w:br/>
        <w:t>Beispiele:</w:t>
        <w:br/>
        <w:t>- 10.000 Schritte Challenge</w:t>
        <w:br/>
        <w:t>- Trinkwasser-Challenge</w:t>
        <w:br/>
        <w:t>- Spaziergangs- oder Fahrradaktion</w:t>
        <w:br/>
        <w:t>- gemeinsames Fitnessziel</w:t>
        <w:br/>
        <w:br/>
        <w:t>Community:</w:t>
        <w:br/>
        <w:t>- Austausch in der Gruppe</w:t>
        <w:br/>
        <w:t>- gegenseitige Motivation</w:t>
        <w:br/>
        <w:t>- Teilen von Erfolgen und Fortschritten</w:t>
        <w:br/>
        <w:t>- kleine Gewinne oder Urkunden</w:t>
        <w:br/>
        <w:br/>
        <w:t>Ziel der Aktion:</w:t>
        <w:br/>
        <w:t>- Gemeinschaft stärken</w:t>
        <w:br/>
        <w:t>- Motivation fördern</w:t>
        <w:br/>
        <w:t>- Aufmerksamkeit für den Verein schaffen</w:t>
        <w:br/>
        <w:t>- neue Mitglieder gewinnen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