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Vereinsvorstellung</w:t>
      </w:r>
    </w:p>
    <w:p>
      <w:r>
        <w:t>Vereinsname: VitaFormA</w:t>
        <w:br/>
        <w:t>Schwerpunkt: Bewegung · Gesundheit · Gemeinschaft</w:t>
        <w:br/>
        <w:br/>
        <w:t>VitaFormA ist ein nicht eingetragener Verein (n. e. V.) mit dem Ziel, Menschen durch Bewegung, Sport und gemeinschaftliche Aktivitäten nachhaltig zu stärken.</w:t>
        <w:br/>
        <w:br/>
        <w:t>Im Mittelpunkt stehen Gesundheit, Prävention und ein aktiver Lebensstil – unabhängig von Alter, Geschlecht oder sportlichem Leistungsstand.</w:t>
        <w:br/>
        <w:br/>
        <w:t>Der Verein bietet einen offenen Rahmen für gemeinsame sportliche Aktivitäten, gesundheitsfördernde Aktionen und Projekte, die Motivation, Zusammenhalt und gegenseitige Unterstützung fördern.</w:t>
        <w:br/>
        <w:br/>
        <w:t>VitaFormA versteht sich nicht als Leistungsverein, sondern als Gemeinschaft, in der Freude an Bewegung, persönliche Entwicklung und ein respektvolles Miteinander im Vordergrund stehen.</w:t>
        <w:br/>
        <w:br/>
        <w:t>Jede Person ist willkommen, sich im eigenen Tempo einzubringen und aktiv am Vereinsleben teilzunehmen.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